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70003D" w14:textId="1794CADC" w:rsidR="00CB5FE9" w:rsidRDefault="004F14F8" w:rsidP="00CB5FE9">
      <w:pPr>
        <w:spacing w:after="0"/>
        <w:rPr>
          <w:b/>
          <w:bCs/>
        </w:rPr>
      </w:pPr>
      <w:bookmarkStart w:id="0" w:name="_GoBack"/>
      <w:bookmarkEnd w:id="0"/>
      <w:r>
        <w:rPr>
          <w:b/>
          <w:bCs/>
        </w:rPr>
        <w:t>Výňatek p</w:t>
      </w:r>
      <w:r w:rsidR="00CB5FE9" w:rsidRPr="00CB5FE9">
        <w:rPr>
          <w:b/>
          <w:bCs/>
        </w:rPr>
        <w:t>říloha č. 5 k vyhlášce č. 31/2001 Sb.</w:t>
      </w:r>
      <w:r>
        <w:rPr>
          <w:b/>
          <w:bCs/>
        </w:rPr>
        <w:t xml:space="preserve"> </w:t>
      </w:r>
      <w:r w:rsidR="00CB5FE9" w:rsidRPr="00CB5FE9">
        <w:rPr>
          <w:b/>
          <w:bCs/>
        </w:rPr>
        <w:t>I. Harmonizované kódy</w:t>
      </w:r>
    </w:p>
    <w:p w14:paraId="7A78E397" w14:textId="77777777" w:rsidR="004F14F8" w:rsidRDefault="004F14F8" w:rsidP="00CB5FE9">
      <w:pPr>
        <w:spacing w:after="0"/>
        <w:rPr>
          <w:b/>
          <w:bCs/>
        </w:rPr>
      </w:pPr>
    </w:p>
    <w:p w14:paraId="046B002A" w14:textId="63CB211C" w:rsidR="004F14F8" w:rsidRPr="004F14F8" w:rsidRDefault="004F14F8" w:rsidP="00CB5FE9">
      <w:pPr>
        <w:spacing w:after="0"/>
      </w:pPr>
      <w:r w:rsidRPr="004F14F8">
        <w:t xml:space="preserve">Zveřejňujeme </w:t>
      </w:r>
      <w:r>
        <w:t xml:space="preserve">pouze ty </w:t>
      </w:r>
      <w:r w:rsidRPr="004F14F8">
        <w:t xml:space="preserve">kódy, které se podle nás týkají praktických lékařů. Existuje ještě celá řada dalších kódů, v případě zájmu lze nalézt např. na </w:t>
      </w:r>
      <w:hyperlink r:id="rId4" w:history="1">
        <w:r w:rsidRPr="004F14F8">
          <w:rPr>
            <w:rStyle w:val="Hypertextovodkaz"/>
          </w:rPr>
          <w:t>www.zakonyprolidi.cz</w:t>
        </w:r>
      </w:hyperlink>
    </w:p>
    <w:p w14:paraId="43FB14EB" w14:textId="77777777" w:rsidR="004F14F8" w:rsidRDefault="004F14F8" w:rsidP="00CB5FE9">
      <w:pPr>
        <w:spacing w:after="0"/>
        <w:rPr>
          <w:b/>
          <w:bCs/>
        </w:rPr>
      </w:pPr>
    </w:p>
    <w:p w14:paraId="77C5FAD9" w14:textId="77777777" w:rsidR="00CB5FE9" w:rsidRPr="00CB5FE9" w:rsidRDefault="00CB5FE9" w:rsidP="00CB5FE9">
      <w:pPr>
        <w:spacing w:after="0"/>
        <w:rPr>
          <w:b/>
          <w:bCs/>
        </w:rPr>
      </w:pPr>
    </w:p>
    <w:p w14:paraId="6B23CD04" w14:textId="77777777" w:rsidR="00CB5FE9" w:rsidRPr="004F14F8" w:rsidRDefault="00CB5FE9" w:rsidP="00CB5FE9">
      <w:pPr>
        <w:spacing w:after="0"/>
      </w:pPr>
      <w:r w:rsidRPr="004F14F8">
        <w:t>01.01 Brýle</w:t>
      </w:r>
    </w:p>
    <w:p w14:paraId="577D02EB" w14:textId="77777777" w:rsidR="00CB5FE9" w:rsidRPr="004F14F8" w:rsidRDefault="00CB5FE9" w:rsidP="00CB5FE9">
      <w:pPr>
        <w:spacing w:after="0"/>
      </w:pPr>
    </w:p>
    <w:p w14:paraId="71E5E3EF" w14:textId="77777777" w:rsidR="00CB5FE9" w:rsidRPr="004F14F8" w:rsidRDefault="00CB5FE9" w:rsidP="00CB5FE9">
      <w:pPr>
        <w:spacing w:after="0"/>
      </w:pPr>
      <w:r w:rsidRPr="004F14F8">
        <w:t>01.02 Kontaktní čočky</w:t>
      </w:r>
    </w:p>
    <w:p w14:paraId="1B663D9D" w14:textId="77777777" w:rsidR="00CB5FE9" w:rsidRPr="004F14F8" w:rsidRDefault="00CB5FE9" w:rsidP="00CB5FE9">
      <w:pPr>
        <w:spacing w:after="0"/>
      </w:pPr>
    </w:p>
    <w:p w14:paraId="3C567831" w14:textId="77777777" w:rsidR="00CB5FE9" w:rsidRPr="004F14F8" w:rsidRDefault="00CB5FE9" w:rsidP="00CB5FE9">
      <w:pPr>
        <w:spacing w:after="0"/>
      </w:pPr>
      <w:r w:rsidRPr="004F14F8">
        <w:t>01.05 Oční kryt</w:t>
      </w:r>
    </w:p>
    <w:p w14:paraId="5C4DC691" w14:textId="77777777" w:rsidR="00CB5FE9" w:rsidRPr="004F14F8" w:rsidRDefault="00CB5FE9" w:rsidP="00CB5FE9">
      <w:pPr>
        <w:spacing w:after="0"/>
      </w:pPr>
    </w:p>
    <w:p w14:paraId="2EC78F8E" w14:textId="77777777" w:rsidR="00CB5FE9" w:rsidRPr="004F14F8" w:rsidRDefault="00CB5FE9" w:rsidP="00CB5FE9">
      <w:pPr>
        <w:spacing w:after="0"/>
      </w:pPr>
      <w:r w:rsidRPr="004F14F8">
        <w:t>01.06 Brýle nebo kontaktní čočky</w:t>
      </w:r>
    </w:p>
    <w:p w14:paraId="38DAFD1F" w14:textId="77777777" w:rsidR="00CB5FE9" w:rsidRPr="004F14F8" w:rsidRDefault="00CB5FE9" w:rsidP="00CB5FE9">
      <w:pPr>
        <w:spacing w:after="0"/>
      </w:pPr>
    </w:p>
    <w:p w14:paraId="442D737D" w14:textId="77777777" w:rsidR="00CB5FE9" w:rsidRPr="004F14F8" w:rsidRDefault="00CB5FE9" w:rsidP="00CB5FE9">
      <w:pPr>
        <w:spacing w:after="0"/>
      </w:pPr>
      <w:r w:rsidRPr="004F14F8">
        <w:t>01.07 Specifické optické pomůcky</w:t>
      </w:r>
    </w:p>
    <w:p w14:paraId="1EB46B76" w14:textId="77777777" w:rsidR="00CB5FE9" w:rsidRPr="004F14F8" w:rsidRDefault="00CB5FE9" w:rsidP="00CB5FE9">
      <w:pPr>
        <w:spacing w:after="0"/>
      </w:pPr>
    </w:p>
    <w:p w14:paraId="0A8B5AAC" w14:textId="77777777" w:rsidR="00CB5FE9" w:rsidRPr="004F14F8" w:rsidRDefault="00CB5FE9" w:rsidP="00CB5FE9">
      <w:pPr>
        <w:spacing w:after="0"/>
      </w:pPr>
      <w:r w:rsidRPr="004F14F8">
        <w:t>02. Sluchové pomůcky/komunikační pomůcky</w:t>
      </w:r>
    </w:p>
    <w:p w14:paraId="15D1A20B" w14:textId="77777777" w:rsidR="00CB5FE9" w:rsidRPr="004F14F8" w:rsidRDefault="00CB5FE9" w:rsidP="00CB5FE9">
      <w:pPr>
        <w:spacing w:after="0"/>
      </w:pPr>
    </w:p>
    <w:p w14:paraId="6832A601" w14:textId="77777777" w:rsidR="00CB5FE9" w:rsidRPr="004F14F8" w:rsidRDefault="00CB5FE9" w:rsidP="00CB5FE9">
      <w:pPr>
        <w:spacing w:after="0"/>
      </w:pPr>
      <w:r w:rsidRPr="004F14F8">
        <w:t>10.02 Automatická převodovka</w:t>
      </w:r>
    </w:p>
    <w:p w14:paraId="7A176C65" w14:textId="77777777" w:rsidR="00CB5FE9" w:rsidRPr="004F14F8" w:rsidRDefault="00CB5FE9" w:rsidP="00CB5FE9">
      <w:pPr>
        <w:spacing w:after="0"/>
      </w:pPr>
    </w:p>
    <w:p w14:paraId="4D8B106F" w14:textId="77777777" w:rsidR="00CB5FE9" w:rsidRPr="004F14F8" w:rsidRDefault="00CB5FE9" w:rsidP="00CB5FE9">
      <w:pPr>
        <w:spacing w:after="0"/>
      </w:pPr>
      <w:r w:rsidRPr="004F14F8">
        <w:t>61. Omezení jízdy podle denní doby (například: jedna hodina po východu slunce a jedna hodina před západem slunce)</w:t>
      </w:r>
    </w:p>
    <w:p w14:paraId="6B025C45" w14:textId="77777777" w:rsidR="00CB5FE9" w:rsidRPr="004F14F8" w:rsidRDefault="00CB5FE9" w:rsidP="00CB5FE9">
      <w:pPr>
        <w:spacing w:after="0"/>
      </w:pPr>
    </w:p>
    <w:p w14:paraId="549ABD20" w14:textId="77777777" w:rsidR="00CB5FE9" w:rsidRPr="004F14F8" w:rsidRDefault="00CB5FE9" w:rsidP="00CB5FE9">
      <w:pPr>
        <w:spacing w:after="0"/>
      </w:pPr>
      <w:r w:rsidRPr="004F14F8">
        <w:t>62. Omezení jízdy v okruhu ... km od místa bydliště řidiče nebo pouze ve městě/regionu</w:t>
      </w:r>
    </w:p>
    <w:p w14:paraId="4F564A6B" w14:textId="77777777" w:rsidR="00CB5FE9" w:rsidRPr="004F14F8" w:rsidRDefault="00CB5FE9" w:rsidP="00CB5FE9">
      <w:pPr>
        <w:spacing w:after="0"/>
      </w:pPr>
    </w:p>
    <w:p w14:paraId="3C71C3E3" w14:textId="77777777" w:rsidR="00CB5FE9" w:rsidRPr="004F14F8" w:rsidRDefault="00CB5FE9" w:rsidP="00CB5FE9">
      <w:pPr>
        <w:spacing w:after="0"/>
      </w:pPr>
      <w:r w:rsidRPr="004F14F8">
        <w:t>63. Řízení vozidla bez cestujících</w:t>
      </w:r>
    </w:p>
    <w:p w14:paraId="7374AD35" w14:textId="77777777" w:rsidR="00CB5FE9" w:rsidRPr="004F14F8" w:rsidRDefault="00CB5FE9" w:rsidP="00CB5FE9">
      <w:pPr>
        <w:spacing w:after="0"/>
      </w:pPr>
    </w:p>
    <w:p w14:paraId="5E25D0F9" w14:textId="77777777" w:rsidR="00CB5FE9" w:rsidRPr="004F14F8" w:rsidRDefault="00CB5FE9" w:rsidP="00CB5FE9">
      <w:pPr>
        <w:spacing w:after="0"/>
      </w:pPr>
      <w:r w:rsidRPr="004F14F8">
        <w:t>64. Jízda rychlostí nepřesahující ... km/h</w:t>
      </w:r>
    </w:p>
    <w:p w14:paraId="6BCED112" w14:textId="77777777" w:rsidR="00CB5FE9" w:rsidRPr="004F14F8" w:rsidRDefault="00CB5FE9" w:rsidP="00CB5FE9">
      <w:pPr>
        <w:spacing w:after="0"/>
      </w:pPr>
    </w:p>
    <w:p w14:paraId="78379FF7" w14:textId="77777777" w:rsidR="00CB5FE9" w:rsidRPr="004F14F8" w:rsidRDefault="00CB5FE9" w:rsidP="00CB5FE9">
      <w:pPr>
        <w:spacing w:after="0"/>
      </w:pPr>
      <w:r w:rsidRPr="004F14F8">
        <w:t>65. Řízení vozidla povoleno výhradně v doprovodu jiného držitele řidičského oprávnění minimálně stejné skupiny vozidel</w:t>
      </w:r>
    </w:p>
    <w:p w14:paraId="0900AD76" w14:textId="77777777" w:rsidR="00CB5FE9" w:rsidRPr="004F14F8" w:rsidRDefault="00CB5FE9" w:rsidP="00CB5FE9">
      <w:pPr>
        <w:spacing w:after="0"/>
      </w:pPr>
    </w:p>
    <w:p w14:paraId="7A0B3C8A" w14:textId="77777777" w:rsidR="00CB5FE9" w:rsidRPr="004F14F8" w:rsidRDefault="00CB5FE9" w:rsidP="00CB5FE9">
      <w:pPr>
        <w:spacing w:after="0"/>
      </w:pPr>
      <w:r w:rsidRPr="004F14F8">
        <w:t>66. Bez přívěsu</w:t>
      </w:r>
    </w:p>
    <w:p w14:paraId="1C1E6E93" w14:textId="77777777" w:rsidR="00CB5FE9" w:rsidRPr="004F14F8" w:rsidRDefault="00CB5FE9" w:rsidP="00CB5FE9">
      <w:pPr>
        <w:spacing w:after="0"/>
      </w:pPr>
    </w:p>
    <w:p w14:paraId="5684BB5E" w14:textId="77777777" w:rsidR="00CB5FE9" w:rsidRPr="004F14F8" w:rsidRDefault="00CB5FE9" w:rsidP="00CB5FE9">
      <w:pPr>
        <w:spacing w:after="0"/>
      </w:pPr>
      <w:r w:rsidRPr="004F14F8">
        <w:t>67. Zákaz jízdy na dálnici</w:t>
      </w:r>
    </w:p>
    <w:p w14:paraId="3D14E74E" w14:textId="77777777" w:rsidR="00CB5FE9" w:rsidRDefault="00CB5FE9" w:rsidP="00CB5FE9">
      <w:pPr>
        <w:spacing w:after="0"/>
      </w:pPr>
    </w:p>
    <w:sectPr w:rsidR="00CB5F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FE9"/>
    <w:rsid w:val="001767F4"/>
    <w:rsid w:val="001C3588"/>
    <w:rsid w:val="003F0C35"/>
    <w:rsid w:val="004F14F8"/>
    <w:rsid w:val="00855781"/>
    <w:rsid w:val="00CB5FE9"/>
    <w:rsid w:val="00D122CD"/>
    <w:rsid w:val="00DF437C"/>
    <w:rsid w:val="00E96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DA439"/>
  <w15:chartTrackingRefBased/>
  <w15:docId w15:val="{A86AEEBF-5D29-4EDE-B885-53FAAAC26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unhideWhenUsed/>
    <w:rsid w:val="004F14F8"/>
    <w:rPr>
      <w:color w:val="0563C1" w:themeColor="hyperlink"/>
      <w:u w:val="single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4F14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4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zakonyprolidi.cz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806</Characters>
  <Application>Microsoft Office Word</Application>
  <DocSecurity>0</DocSecurity>
  <Lines>53</Lines>
  <Paragraphs>40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Uher</dc:creator>
  <cp:keywords/>
  <dc:description/>
  <cp:lastModifiedBy>Jakub Uher</cp:lastModifiedBy>
  <cp:revision>2</cp:revision>
  <dcterms:created xsi:type="dcterms:W3CDTF">2025-11-10T16:59:00Z</dcterms:created>
  <dcterms:modified xsi:type="dcterms:W3CDTF">2025-11-10T16:59:00Z</dcterms:modified>
</cp:coreProperties>
</file>